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9E" w:rsidRPr="00985DC6" w:rsidRDefault="007C0697" w:rsidP="0040658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Włocławek, </w:t>
      </w:r>
      <w:r w:rsidR="00D622B8">
        <w:rPr>
          <w:rFonts w:ascii="Comic Sans MS" w:hAnsi="Comic Sans MS"/>
          <w:sz w:val="24"/>
          <w:szCs w:val="24"/>
        </w:rPr>
        <w:t>2</w:t>
      </w:r>
      <w:r w:rsidR="00BC6525">
        <w:rPr>
          <w:rFonts w:ascii="Comic Sans MS" w:hAnsi="Comic Sans MS"/>
          <w:sz w:val="24"/>
          <w:szCs w:val="24"/>
        </w:rPr>
        <w:t>0</w:t>
      </w:r>
      <w:r w:rsidR="00D622B8">
        <w:rPr>
          <w:rFonts w:ascii="Comic Sans MS" w:hAnsi="Comic Sans MS"/>
          <w:sz w:val="24"/>
          <w:szCs w:val="24"/>
        </w:rPr>
        <w:t>.</w:t>
      </w:r>
      <w:r w:rsidR="00BC6525">
        <w:rPr>
          <w:rFonts w:ascii="Comic Sans MS" w:hAnsi="Comic Sans MS"/>
          <w:sz w:val="24"/>
          <w:szCs w:val="24"/>
        </w:rPr>
        <w:t>12</w:t>
      </w:r>
      <w:bookmarkStart w:id="0" w:name="_GoBack"/>
      <w:bookmarkEnd w:id="0"/>
      <w:r w:rsidR="00126B32">
        <w:rPr>
          <w:rFonts w:ascii="Comic Sans MS" w:hAnsi="Comic Sans MS"/>
          <w:sz w:val="24"/>
          <w:szCs w:val="24"/>
        </w:rPr>
        <w:t>.2020</w:t>
      </w:r>
      <w:r w:rsidR="00E51D9E" w:rsidRPr="00976B8C">
        <w:rPr>
          <w:rFonts w:ascii="Comic Sans MS" w:hAnsi="Comic Sans MS"/>
          <w:sz w:val="24"/>
          <w:szCs w:val="24"/>
        </w:rPr>
        <w:t xml:space="preserve"> r</w:t>
      </w:r>
      <w:r w:rsidR="00E51D9E">
        <w:rPr>
          <w:rFonts w:ascii="Comic Sans MS" w:hAnsi="Comic Sans MS"/>
          <w:sz w:val="24"/>
          <w:szCs w:val="24"/>
        </w:rPr>
        <w:t xml:space="preserve">.                  </w:t>
      </w:r>
      <w:r w:rsidR="0040658D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126B32">
        <w:rPr>
          <w:rFonts w:ascii="Comic Sans MS" w:hAnsi="Comic Sans MS"/>
          <w:sz w:val="24"/>
          <w:szCs w:val="24"/>
        </w:rPr>
        <w:tab/>
      </w:r>
      <w:r w:rsidR="0040658D">
        <w:rPr>
          <w:rFonts w:ascii="Comic Sans MS" w:hAnsi="Comic Sans MS"/>
          <w:sz w:val="24"/>
          <w:szCs w:val="24"/>
        </w:rPr>
        <w:t xml:space="preserve">  </w:t>
      </w:r>
      <w:r w:rsidR="00D622B8">
        <w:rPr>
          <w:rFonts w:ascii="Comic Sans MS" w:hAnsi="Comic Sans MS"/>
          <w:sz w:val="24"/>
          <w:szCs w:val="24"/>
        </w:rPr>
        <w:t xml:space="preserve"> </w:t>
      </w:r>
      <w:r w:rsidR="0040658D">
        <w:rPr>
          <w:rFonts w:ascii="Comic Sans MS" w:hAnsi="Comic Sans MS"/>
          <w:sz w:val="24"/>
          <w:szCs w:val="24"/>
        </w:rPr>
        <w:tab/>
      </w:r>
      <w:r w:rsidR="00E51D9E">
        <w:rPr>
          <w:rFonts w:ascii="Comic Sans MS" w:hAnsi="Comic Sans MS"/>
          <w:sz w:val="24"/>
          <w:szCs w:val="24"/>
        </w:rPr>
        <w:t xml:space="preserve">  </w:t>
      </w:r>
      <w:r w:rsidR="00E51D9E" w:rsidRPr="00985DC6">
        <w:rPr>
          <w:rFonts w:ascii="Comic Sans MS" w:hAnsi="Comic Sans MS"/>
          <w:b/>
          <w:sz w:val="32"/>
          <w:szCs w:val="32"/>
        </w:rPr>
        <w:t>Egzemplarz</w:t>
      </w:r>
      <w:proofErr w:type="gramEnd"/>
      <w:r w:rsidR="00E51D9E" w:rsidRPr="00985DC6">
        <w:rPr>
          <w:rFonts w:ascii="Comic Sans MS" w:hAnsi="Comic Sans MS"/>
          <w:b/>
          <w:sz w:val="32"/>
          <w:szCs w:val="32"/>
        </w:rPr>
        <w:t xml:space="preserve"> nr </w:t>
      </w:r>
      <w:r w:rsidR="00FC0112">
        <w:rPr>
          <w:rFonts w:ascii="Comic Sans MS" w:hAnsi="Comic Sans MS"/>
          <w:b/>
          <w:sz w:val="32"/>
          <w:szCs w:val="32"/>
        </w:rPr>
        <w:t>1</w:t>
      </w:r>
      <w:r w:rsidR="0040658D">
        <w:rPr>
          <w:rFonts w:ascii="Comic Sans MS" w:hAnsi="Comic Sans MS"/>
          <w:b/>
          <w:sz w:val="32"/>
          <w:szCs w:val="32"/>
        </w:rPr>
        <w:t xml:space="preserve">, 2, </w:t>
      </w:r>
      <w:r w:rsidR="00237132">
        <w:rPr>
          <w:rFonts w:ascii="Comic Sans MS" w:hAnsi="Comic Sans MS"/>
          <w:b/>
          <w:sz w:val="32"/>
          <w:szCs w:val="32"/>
        </w:rPr>
        <w:t>3, 4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1105"/>
        <w:gridCol w:w="2864"/>
        <w:gridCol w:w="1845"/>
      </w:tblGrid>
      <w:tr w:rsidR="00752A95" w:rsidTr="0036597D">
        <w:trPr>
          <w:trHeight w:val="979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B8" w:rsidRDefault="00237132" w:rsidP="0036597D">
            <w:pPr>
              <w:widowControl/>
              <w:autoSpaceDE w:val="0"/>
              <w:autoSpaceDN w:val="0"/>
              <w:adjustRightInd w:val="0"/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sz w:val="24"/>
                <w:szCs w:val="24"/>
              </w:rPr>
              <w:t>Rozbudowa drogi gminnej nr 4615008C</w:t>
            </w:r>
          </w:p>
          <w:p w:rsidR="00237132" w:rsidRPr="00282675" w:rsidRDefault="00237132" w:rsidP="0036597D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 w:cs="Arial"/>
                <w:snapToGrid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ul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>. Targowej w Aleksandrowie Kuj.</w:t>
            </w:r>
          </w:p>
        </w:tc>
      </w:tr>
      <w:tr w:rsidR="00752A95" w:rsidTr="0036597D">
        <w:trPr>
          <w:trHeight w:val="11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i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Lokalizacja: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5E2FE8">
              <w:rPr>
                <w:rFonts w:ascii="Comic Sans MS" w:eastAsia="Calibri" w:hAnsi="Comic Sans MS"/>
                <w:sz w:val="24"/>
                <w:szCs w:val="24"/>
              </w:rPr>
              <w:t xml:space="preserve">Województwo </w:t>
            </w:r>
            <w:r w:rsidR="006C5AA3">
              <w:rPr>
                <w:rFonts w:ascii="Comic Sans MS" w:eastAsia="Calibri" w:hAnsi="Comic Sans MS"/>
                <w:sz w:val="24"/>
                <w:szCs w:val="24"/>
              </w:rPr>
              <w:t>kujawsko – pomorskie, powiat aleksandrowski,</w:t>
            </w:r>
          </w:p>
          <w:p w:rsidR="006C5AA3" w:rsidRDefault="006C5AA3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j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mic Sans MS" w:eastAsia="Calibri" w:hAnsi="Comic Sans MS"/>
                <w:sz w:val="24"/>
                <w:szCs w:val="24"/>
              </w:rPr>
              <w:t>ewid</w:t>
            </w:r>
            <w:proofErr w:type="spellEnd"/>
            <w:r>
              <w:rPr>
                <w:rFonts w:ascii="Comic Sans MS" w:eastAsia="Calibri" w:hAnsi="Comic Sans MS"/>
                <w:sz w:val="24"/>
                <w:szCs w:val="24"/>
              </w:rPr>
              <w:t>. 040104_</w:t>
            </w:r>
            <w:r w:rsidR="00237132">
              <w:rPr>
                <w:rFonts w:ascii="Comic Sans MS" w:eastAsia="Calibri" w:hAnsi="Comic Sans MS"/>
                <w:sz w:val="24"/>
                <w:szCs w:val="24"/>
              </w:rPr>
              <w:t xml:space="preserve">1 Aleksandrów Kuj. </w:t>
            </w:r>
            <w:proofErr w:type="gramStart"/>
            <w:r w:rsidR="00237132">
              <w:rPr>
                <w:rFonts w:ascii="Comic Sans MS" w:eastAsia="Calibri" w:hAnsi="Comic Sans MS"/>
                <w:sz w:val="24"/>
                <w:szCs w:val="24"/>
              </w:rPr>
              <w:t>miasto</w:t>
            </w:r>
            <w:proofErr w:type="gramEnd"/>
            <w:r w:rsidR="00237132">
              <w:rPr>
                <w:rFonts w:ascii="Comic Sans MS" w:eastAsia="Calibri" w:hAnsi="Comic Sans MS"/>
                <w:sz w:val="24"/>
                <w:szCs w:val="24"/>
              </w:rPr>
              <w:t>,</w:t>
            </w:r>
          </w:p>
          <w:p w:rsidR="00237132" w:rsidRDefault="00237132" w:rsidP="0036597D">
            <w:pPr>
              <w:jc w:val="center"/>
              <w:rPr>
                <w:rFonts w:ascii="Comic Sans MS" w:eastAsia="Calibri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obręb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 0001 Aleksandrów Kuj. </w:t>
            </w: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dz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. </w:t>
            </w:r>
            <w:r w:rsidR="00E700CB">
              <w:rPr>
                <w:rFonts w:ascii="Comic Sans MS" w:eastAsia="Calibri" w:hAnsi="Comic Sans MS"/>
                <w:sz w:val="24"/>
                <w:szCs w:val="24"/>
              </w:rPr>
              <w:t xml:space="preserve">128, </w:t>
            </w:r>
            <w:r>
              <w:rPr>
                <w:rFonts w:ascii="Comic Sans MS" w:eastAsia="Calibri" w:hAnsi="Comic Sans MS"/>
                <w:sz w:val="24"/>
                <w:szCs w:val="24"/>
              </w:rPr>
              <w:t>129</w:t>
            </w:r>
          </w:p>
        </w:tc>
      </w:tr>
      <w:tr w:rsidR="00752A95" w:rsidTr="0036597D">
        <w:trPr>
          <w:trHeight w:val="142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Inwestor: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95" w:rsidRPr="005B1D7A" w:rsidRDefault="00752A95" w:rsidP="0036597D">
            <w:pPr>
              <w:jc w:val="center"/>
              <w:rPr>
                <w:rFonts w:ascii="Comic Sans MS" w:eastAsia="Calibri" w:hAnsi="Comic Sans MS"/>
                <w:sz w:val="16"/>
                <w:szCs w:val="16"/>
              </w:rPr>
            </w:pPr>
          </w:p>
          <w:p w:rsidR="00752A95" w:rsidRDefault="00752A95" w:rsidP="0036597D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 xml:space="preserve">  </w:t>
            </w:r>
            <w:r w:rsidR="00237132">
              <w:rPr>
                <w:rFonts w:ascii="Comic Sans MS" w:eastAsia="Calibri" w:hAnsi="Comic Sans MS"/>
                <w:noProof/>
                <w:snapToGrid/>
                <w:sz w:val="26"/>
                <w:szCs w:val="26"/>
              </w:rPr>
              <w:drawing>
                <wp:inline distT="0" distB="0" distL="0" distR="0">
                  <wp:extent cx="904875" cy="10096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ksandrow_kujawski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</w:p>
          <w:p w:rsidR="00752A95" w:rsidRPr="005E2FE8" w:rsidRDefault="00752A95" w:rsidP="0036597D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 w:rsidRPr="005E2FE8"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  <w:r w:rsidR="00237132">
              <w:rPr>
                <w:rFonts w:ascii="Comic Sans MS" w:eastAsia="Calibri" w:hAnsi="Comic Sans MS"/>
                <w:sz w:val="26"/>
                <w:szCs w:val="26"/>
              </w:rPr>
              <w:t>Miasto</w:t>
            </w:r>
            <w:r w:rsidRPr="005E2FE8"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  <w:r w:rsidR="006E7029">
              <w:rPr>
                <w:rFonts w:ascii="Comic Sans MS" w:eastAsia="Calibri" w:hAnsi="Comic Sans MS"/>
                <w:sz w:val="26"/>
                <w:szCs w:val="26"/>
              </w:rPr>
              <w:t>Aleksandrów Kuj.</w:t>
            </w:r>
          </w:p>
        </w:tc>
      </w:tr>
      <w:tr w:rsidR="00752A95" w:rsidTr="0036597D">
        <w:trPr>
          <w:trHeight w:val="4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Kategoria obiektu: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B8" w:rsidRPr="00E700CB" w:rsidRDefault="00E700CB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E700CB">
              <w:rPr>
                <w:rFonts w:ascii="Comic Sans MS" w:eastAsia="Calibri" w:hAnsi="Comic Sans MS"/>
                <w:sz w:val="24"/>
                <w:szCs w:val="24"/>
              </w:rPr>
              <w:t>Kategoria XXVI – branża telekomunikacyjna</w:t>
            </w:r>
          </w:p>
        </w:tc>
      </w:tr>
      <w:tr w:rsidR="00752A95" w:rsidTr="0036597D">
        <w:trPr>
          <w:trHeight w:val="3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Zawartość: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B30" w:rsidRDefault="00237132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sz w:val="24"/>
                <w:szCs w:val="24"/>
              </w:rPr>
              <w:t>Projekt Zagospodarowania Terenu</w:t>
            </w:r>
          </w:p>
          <w:p w:rsidR="00237132" w:rsidRPr="005E2FE8" w:rsidRDefault="00237132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sz w:val="24"/>
                <w:szCs w:val="24"/>
              </w:rPr>
              <w:t xml:space="preserve">Projekt </w:t>
            </w:r>
            <w:r w:rsidR="00E700CB">
              <w:rPr>
                <w:rFonts w:ascii="Comic Sans MS" w:eastAsia="Calibri" w:hAnsi="Comic Sans MS"/>
                <w:sz w:val="24"/>
                <w:szCs w:val="24"/>
              </w:rPr>
              <w:t>kanału technologicznego</w:t>
            </w:r>
          </w:p>
        </w:tc>
      </w:tr>
      <w:tr w:rsidR="00752A95" w:rsidTr="0036597D">
        <w:trPr>
          <w:trHeight w:val="3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Branża: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Pr="005E2FE8" w:rsidRDefault="00E700CB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E700CB">
              <w:rPr>
                <w:rFonts w:ascii="Comic Sans MS" w:eastAsia="Calibri" w:hAnsi="Comic Sans MS"/>
                <w:sz w:val="24"/>
                <w:szCs w:val="24"/>
              </w:rPr>
              <w:t>Telekomunikacja</w:t>
            </w:r>
          </w:p>
        </w:tc>
      </w:tr>
      <w:tr w:rsidR="00752A95" w:rsidTr="0036597D">
        <w:trPr>
          <w:trHeight w:val="5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Kody CPV: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5" w:rsidRPr="005B1D7A" w:rsidRDefault="00752A95" w:rsidP="0036597D">
            <w:pPr>
              <w:jc w:val="center"/>
              <w:rPr>
                <w:rFonts w:ascii="Comic Sans MS" w:eastAsia="Calibri" w:hAnsi="Comic Sans MS"/>
                <w:sz w:val="2"/>
                <w:szCs w:val="2"/>
              </w:rPr>
            </w:pPr>
          </w:p>
          <w:p w:rsidR="00752A95" w:rsidRPr="00114205" w:rsidRDefault="00E700CB" w:rsidP="0036597D">
            <w:pPr>
              <w:jc w:val="center"/>
              <w:rPr>
                <w:rFonts w:ascii="Comic Sans MS" w:eastAsia="Calibri" w:hAnsi="Comic Sans MS"/>
                <w:sz w:val="16"/>
                <w:szCs w:val="16"/>
              </w:rPr>
            </w:pPr>
            <w:r w:rsidRPr="003D7C25">
              <w:rPr>
                <w:rFonts w:ascii="Comic Sans MS" w:eastAsia="Calibri" w:hAnsi="Comic Sans MS"/>
                <w:sz w:val="16"/>
                <w:szCs w:val="16"/>
              </w:rPr>
              <w:t>CPV 45233000-8 - Roboty budowlane w zakresie przebudowy kabli telekomunikacyjnych</w:t>
            </w:r>
          </w:p>
          <w:p w:rsidR="00752A95" w:rsidRPr="005B1D7A" w:rsidRDefault="00752A95" w:rsidP="0036597D">
            <w:pPr>
              <w:widowControl/>
              <w:autoSpaceDE w:val="0"/>
              <w:autoSpaceDN w:val="0"/>
              <w:adjustRightInd w:val="0"/>
              <w:rPr>
                <w:rFonts w:ascii="Comic Sans MS" w:eastAsia="Calibri" w:hAnsi="Comic Sans MS"/>
                <w:sz w:val="2"/>
                <w:szCs w:val="2"/>
              </w:rPr>
            </w:pPr>
            <w:r>
              <w:rPr>
                <w:rFonts w:ascii="Comic Sans MS" w:eastAsia="Calibri" w:hAnsi="Comic Sans MS"/>
                <w:sz w:val="16"/>
                <w:szCs w:val="16"/>
              </w:rPr>
              <w:t xml:space="preserve">             </w:t>
            </w:r>
          </w:p>
        </w:tc>
      </w:tr>
      <w:tr w:rsidR="00752A95" w:rsidRPr="009B0E77" w:rsidTr="0036597D">
        <w:trPr>
          <w:trHeight w:val="5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Biuro projektowe: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 w:cs="Comic Sans MS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Comic Sans MS" w:eastAsia="Calibri" w:hAnsi="Comic Sans MS" w:cs="Comic Sans MS"/>
                <w:noProof/>
                <w:snapToGrid/>
                <w:color w:val="0000FF"/>
                <w:sz w:val="22"/>
                <w:szCs w:val="22"/>
              </w:rPr>
              <w:drawing>
                <wp:inline distT="0" distB="0" distL="0" distR="0" wp14:anchorId="7B29F6C9" wp14:editId="13ED7A61">
                  <wp:extent cx="1569492" cy="451060"/>
                  <wp:effectExtent l="0" t="0" r="0" b="635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694" cy="45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Usługi Drogowe Sergiusz Makowski</w:t>
            </w:r>
          </w:p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2E312B">
              <w:rPr>
                <w:rFonts w:ascii="Comic Sans MS" w:eastAsia="Calibri" w:hAnsi="Comic Sans MS"/>
                <w:color w:val="0528BF"/>
              </w:rPr>
              <w:t>ul</w:t>
            </w:r>
            <w:proofErr w:type="gramEnd"/>
            <w:r w:rsidRPr="002E312B">
              <w:rPr>
                <w:rFonts w:ascii="Comic Sans MS" w:eastAsia="Calibri" w:hAnsi="Comic Sans MS"/>
                <w:color w:val="0528BF"/>
              </w:rPr>
              <w:t xml:space="preserve">. </w:t>
            </w:r>
            <w:r w:rsidR="00CD10B7">
              <w:rPr>
                <w:rFonts w:ascii="Comic Sans MS" w:eastAsia="Calibri" w:hAnsi="Comic Sans MS"/>
                <w:color w:val="0528BF"/>
              </w:rPr>
              <w:t>Wiejska 89</w:t>
            </w:r>
            <w:r w:rsidRPr="002E312B">
              <w:rPr>
                <w:rFonts w:ascii="Comic Sans MS" w:eastAsia="Calibri" w:hAnsi="Comic Sans MS"/>
                <w:color w:val="0528BF"/>
              </w:rPr>
              <w:t xml:space="preserve"> 87-800 Włocławek</w:t>
            </w:r>
          </w:p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2E312B">
              <w:rPr>
                <w:rFonts w:ascii="Comic Sans MS" w:eastAsia="Calibri" w:hAnsi="Comic Sans MS"/>
                <w:color w:val="0528BF"/>
              </w:rPr>
              <w:t>tel</w:t>
            </w:r>
            <w:proofErr w:type="gramEnd"/>
            <w:r w:rsidRPr="002E312B">
              <w:rPr>
                <w:rFonts w:ascii="Comic Sans MS" w:eastAsia="Calibri" w:hAnsi="Comic Sans MS"/>
                <w:color w:val="0528BF"/>
              </w:rPr>
              <w:t>. 785 46 12 73</w:t>
            </w:r>
          </w:p>
          <w:p w:rsidR="00752A95" w:rsidRPr="00F90A5A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lang w:val="en-US"/>
              </w:rPr>
            </w:pPr>
            <w:r w:rsidRPr="00F90A5A">
              <w:rPr>
                <w:rFonts w:ascii="Comic Sans MS" w:eastAsia="Calibri" w:hAnsi="Comic Sans MS"/>
                <w:color w:val="0528BF"/>
                <w:lang w:val="en-US"/>
              </w:rPr>
              <w:t xml:space="preserve">e-mail.: </w:t>
            </w:r>
            <w:hyperlink r:id="rId10" w:history="1">
              <w:r w:rsidRPr="00F90A5A">
                <w:rPr>
                  <w:rFonts w:ascii="Comic Sans MS" w:eastAsia="Calibri" w:hAnsi="Comic Sans MS"/>
                  <w:color w:val="0528BF"/>
                  <w:lang w:val="en-US"/>
                </w:rPr>
                <w:t>uslugi.drogowe@gmail.com</w:t>
              </w:r>
            </w:hyperlink>
          </w:p>
          <w:p w:rsidR="00752A95" w:rsidRPr="00F90A5A" w:rsidRDefault="00BC652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21"/>
                <w:szCs w:val="21"/>
                <w:lang w:val="en-US"/>
              </w:rPr>
            </w:pPr>
            <w:hyperlink r:id="rId11" w:history="1">
              <w:r w:rsidR="00752A95" w:rsidRPr="00F90A5A">
                <w:rPr>
                  <w:rFonts w:ascii="Comic Sans MS" w:eastAsia="Calibri" w:hAnsi="Comic Sans MS"/>
                  <w:color w:val="0528BF"/>
                  <w:lang w:val="en-US"/>
                </w:rPr>
                <w:t>www.facebook.com/uslugi.drogowe</w:t>
              </w:r>
            </w:hyperlink>
          </w:p>
        </w:tc>
      </w:tr>
      <w:tr w:rsidR="00752A95" w:rsidTr="0036597D">
        <w:trPr>
          <w:trHeight w:val="92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Oświadczenie Projektanta: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95" w:rsidRPr="005B1D7A" w:rsidRDefault="00752A95" w:rsidP="0036597D">
            <w:pPr>
              <w:rPr>
                <w:rFonts w:ascii="Comic Sans MS" w:eastAsia="Calibri" w:hAnsi="Comic Sans MS"/>
                <w:sz w:val="2"/>
                <w:szCs w:val="2"/>
              </w:rPr>
            </w:pPr>
          </w:p>
          <w:p w:rsidR="00A67EEB" w:rsidRDefault="00A67EEB" w:rsidP="0036597D">
            <w:p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right="22"/>
              <w:jc w:val="center"/>
              <w:rPr>
                <w:rFonts w:ascii="Comic Sans MS" w:eastAsia="Calibri" w:hAnsi="Comic Sans MS"/>
                <w:sz w:val="18"/>
                <w:szCs w:val="18"/>
              </w:rPr>
            </w:pPr>
            <w:r w:rsidRPr="002174F4">
              <w:rPr>
                <w:rFonts w:ascii="Comic Sans MS" w:eastAsia="Calibri" w:hAnsi="Comic Sans MS"/>
                <w:sz w:val="18"/>
                <w:szCs w:val="18"/>
              </w:rPr>
              <w:t>Oświadcza</w:t>
            </w:r>
            <w:r>
              <w:rPr>
                <w:rFonts w:ascii="Comic Sans MS" w:eastAsia="Calibri" w:hAnsi="Comic Sans MS"/>
                <w:sz w:val="18"/>
                <w:szCs w:val="18"/>
              </w:rPr>
              <w:t>m</w:t>
            </w:r>
            <w:r w:rsidRPr="002174F4">
              <w:rPr>
                <w:rFonts w:ascii="Comic Sans MS" w:eastAsia="Calibri" w:hAnsi="Comic Sans MS"/>
                <w:sz w:val="18"/>
                <w:szCs w:val="18"/>
              </w:rPr>
              <w:t xml:space="preserve">, że projekt został </w:t>
            </w:r>
            <w:proofErr w:type="gramStart"/>
            <w:r w:rsidRPr="002174F4">
              <w:rPr>
                <w:rFonts w:ascii="Comic Sans MS" w:eastAsia="Calibri" w:hAnsi="Comic Sans MS"/>
                <w:sz w:val="18"/>
                <w:szCs w:val="18"/>
              </w:rPr>
              <w:t>wykonany  zgodnie</w:t>
            </w:r>
            <w:proofErr w:type="gramEnd"/>
            <w:r w:rsidRPr="002174F4">
              <w:rPr>
                <w:rFonts w:ascii="Comic Sans MS" w:eastAsia="Calibri" w:hAnsi="Comic Sans MS"/>
                <w:sz w:val="18"/>
                <w:szCs w:val="18"/>
              </w:rPr>
              <w:t xml:space="preserve"> z obowiązującymi przepisami oraz zasadami wiedzy technicznej -  wymóg art 20 ust 4 </w:t>
            </w:r>
            <w:r w:rsidRPr="002E04E8">
              <w:rPr>
                <w:rFonts w:ascii="Comic Sans MS" w:eastAsia="Calibri" w:hAnsi="Comic Sans MS"/>
                <w:sz w:val="18"/>
                <w:szCs w:val="18"/>
              </w:rPr>
              <w:t xml:space="preserve"> 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ustawy z dnia 7 lipca 1994 r. – Prawo Budowlane – (tekst jednolity Dz. U. </w:t>
            </w:r>
            <w:proofErr w:type="gramStart"/>
            <w:r w:rsidRPr="00440E04">
              <w:rPr>
                <w:rFonts w:ascii="Comic Sans MS" w:eastAsia="Calibri" w:hAnsi="Comic Sans MS"/>
                <w:sz w:val="18"/>
                <w:szCs w:val="18"/>
              </w:rPr>
              <w:t>z</w:t>
            </w:r>
            <w:proofErr w:type="gramEnd"/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 </w:t>
            </w:r>
            <w:r w:rsidR="00126B32">
              <w:rPr>
                <w:rFonts w:ascii="Comic Sans MS" w:eastAsia="Calibri" w:hAnsi="Comic Sans MS"/>
                <w:sz w:val="18"/>
                <w:szCs w:val="18"/>
              </w:rPr>
              <w:t>2019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 r. poz. </w:t>
            </w:r>
            <w:r w:rsidR="00126B32">
              <w:rPr>
                <w:rFonts w:ascii="Comic Sans MS" w:eastAsia="Calibri" w:hAnsi="Comic Sans MS"/>
                <w:sz w:val="18"/>
                <w:szCs w:val="18"/>
              </w:rPr>
              <w:t>1186</w:t>
            </w:r>
            <w:r>
              <w:rPr>
                <w:rFonts w:ascii="Comic Sans MS" w:eastAsia="Calibri" w:hAnsi="Comic Sans MS"/>
                <w:sz w:val="18"/>
                <w:szCs w:val="18"/>
              </w:rPr>
              <w:t xml:space="preserve"> z późn. </w:t>
            </w:r>
            <w:proofErr w:type="gramStart"/>
            <w:r>
              <w:rPr>
                <w:rFonts w:ascii="Comic Sans MS" w:eastAsia="Calibri" w:hAnsi="Comic Sans MS"/>
                <w:sz w:val="18"/>
                <w:szCs w:val="18"/>
              </w:rPr>
              <w:t>zm</w:t>
            </w:r>
            <w:proofErr w:type="gramEnd"/>
            <w:r>
              <w:rPr>
                <w:rFonts w:ascii="Comic Sans MS" w:eastAsia="Calibri" w:hAnsi="Comic Sans MS"/>
                <w:sz w:val="18"/>
                <w:szCs w:val="18"/>
              </w:rPr>
              <w:t>.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>)</w:t>
            </w:r>
          </w:p>
          <w:p w:rsidR="002E04E8" w:rsidRPr="005B1D7A" w:rsidRDefault="002E04E8" w:rsidP="0036597D">
            <w:p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100" w:afterAutospacing="1"/>
              <w:ind w:right="23"/>
              <w:jc w:val="center"/>
              <w:rPr>
                <w:rFonts w:cs="Arial"/>
                <w:color w:val="000000"/>
                <w:sz w:val="2"/>
                <w:szCs w:val="2"/>
              </w:rPr>
            </w:pPr>
          </w:p>
        </w:tc>
      </w:tr>
      <w:tr w:rsidR="00E700CB" w:rsidTr="0036597D">
        <w:trPr>
          <w:trHeight w:val="10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CB" w:rsidRDefault="00E700CB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Projektant: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CB" w:rsidRPr="00E700CB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E700CB">
              <w:rPr>
                <w:rFonts w:ascii="Comic Sans MS" w:eastAsia="Calibri" w:hAnsi="Comic Sans MS"/>
                <w:color w:val="0528BF"/>
              </w:rPr>
              <w:t>Andrzej Nowakowski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B" w:rsidRPr="00E700CB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16"/>
                <w:szCs w:val="16"/>
              </w:rPr>
            </w:pPr>
            <w:r w:rsidRPr="00E700CB">
              <w:rPr>
                <w:rFonts w:ascii="Comic Sans MS" w:eastAsia="Calibri" w:hAnsi="Comic Sans MS"/>
                <w:color w:val="0528BF"/>
                <w:sz w:val="16"/>
                <w:szCs w:val="16"/>
              </w:rPr>
              <w:t xml:space="preserve">Uprawnienia </w:t>
            </w:r>
            <w:r w:rsidRPr="00E700CB">
              <w:rPr>
                <w:rFonts w:ascii="Comic Sans MS" w:eastAsia="Calibri" w:hAnsi="Comic Sans MS"/>
                <w:color w:val="0528BF"/>
                <w:sz w:val="16"/>
                <w:szCs w:val="16"/>
              </w:rPr>
              <w:t>budowlane do projektowania w budownictwie telekomunikacyjnym w specjalnościach instalacyjnych w telekomunikacji przewodowej wraz infrastrukturą towarzyszącą w zakresie linii, instalacji i urządzeń liniowych</w:t>
            </w:r>
          </w:p>
          <w:p w:rsidR="00E700CB" w:rsidRPr="0036597D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36597D">
              <w:rPr>
                <w:rFonts w:ascii="Comic Sans MS" w:eastAsia="Calibri" w:hAnsi="Comic Sans MS"/>
                <w:color w:val="0528BF"/>
              </w:rPr>
              <w:t>nr</w:t>
            </w:r>
            <w:proofErr w:type="gramEnd"/>
            <w:r w:rsidRPr="0036597D">
              <w:rPr>
                <w:rFonts w:ascii="Comic Sans MS" w:eastAsia="Calibri" w:hAnsi="Comic Sans MS"/>
                <w:color w:val="0528BF"/>
              </w:rPr>
              <w:t xml:space="preserve"> </w:t>
            </w:r>
            <w:proofErr w:type="spellStart"/>
            <w:r w:rsidRPr="0036597D">
              <w:rPr>
                <w:rFonts w:ascii="Comic Sans MS" w:eastAsia="Calibri" w:hAnsi="Comic Sans MS"/>
                <w:color w:val="0528BF"/>
              </w:rPr>
              <w:t>upr</w:t>
            </w:r>
            <w:proofErr w:type="spellEnd"/>
            <w:r w:rsidRPr="0036597D">
              <w:rPr>
                <w:rFonts w:ascii="Comic Sans MS" w:eastAsia="Calibri" w:hAnsi="Comic Sans MS"/>
                <w:color w:val="0528BF"/>
              </w:rPr>
              <w:t>. 1067/98/U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B" w:rsidRDefault="00E700CB" w:rsidP="0036597D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</w:tc>
      </w:tr>
      <w:tr w:rsidR="0036597D" w:rsidTr="0036597D">
        <w:trPr>
          <w:trHeight w:val="10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7D" w:rsidRDefault="0036597D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Sprawdzający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97D" w:rsidRPr="0036597D" w:rsidRDefault="0036597D" w:rsidP="0036597D">
            <w:pPr>
              <w:autoSpaceDE w:val="0"/>
              <w:autoSpaceDN w:val="0"/>
              <w:adjustRightInd w:val="0"/>
              <w:ind w:left="709" w:hanging="70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36597D">
              <w:rPr>
                <w:rFonts w:ascii="Comic Sans MS" w:eastAsia="Calibri" w:hAnsi="Comic Sans MS"/>
                <w:color w:val="0528BF"/>
              </w:rPr>
              <w:t>mgr</w:t>
            </w:r>
            <w:proofErr w:type="gramEnd"/>
            <w:r w:rsidRPr="0036597D">
              <w:rPr>
                <w:rFonts w:ascii="Comic Sans MS" w:eastAsia="Calibri" w:hAnsi="Comic Sans MS"/>
                <w:color w:val="0528BF"/>
              </w:rPr>
              <w:t xml:space="preserve"> inż. </w:t>
            </w:r>
          </w:p>
          <w:p w:rsidR="0036597D" w:rsidRPr="00E700CB" w:rsidRDefault="0036597D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36597D">
              <w:rPr>
                <w:rFonts w:ascii="Comic Sans MS" w:eastAsia="Calibri" w:hAnsi="Comic Sans MS"/>
                <w:color w:val="0528BF"/>
              </w:rPr>
              <w:t>Adam Kowalski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7D" w:rsidRPr="00E700CB" w:rsidRDefault="0036597D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16"/>
                <w:szCs w:val="16"/>
              </w:rPr>
            </w:pPr>
            <w:r w:rsidRPr="00E700CB">
              <w:rPr>
                <w:rFonts w:ascii="Comic Sans MS" w:eastAsia="Calibri" w:hAnsi="Comic Sans MS"/>
                <w:color w:val="0528BF"/>
                <w:sz w:val="16"/>
                <w:szCs w:val="16"/>
              </w:rPr>
              <w:t xml:space="preserve">Uprawnienia </w:t>
            </w:r>
            <w:r w:rsidRPr="00E700CB">
              <w:rPr>
                <w:rFonts w:ascii="Comic Sans MS" w:eastAsia="Calibri" w:hAnsi="Comic Sans MS"/>
                <w:color w:val="0528BF"/>
                <w:sz w:val="16"/>
                <w:szCs w:val="16"/>
              </w:rPr>
              <w:t>budowlane do projektowania w budownictwie telekomunikacyjnym w specjalnościach instalacyjnych w telekomunikacji przewodowej wraz infrastrukturą towarzyszącą w zakresie linii, instalacji i urządzeń liniowych</w:t>
            </w:r>
          </w:p>
          <w:p w:rsidR="0036597D" w:rsidRPr="0036597D" w:rsidRDefault="0036597D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36597D">
              <w:rPr>
                <w:rFonts w:ascii="Comic Sans MS" w:eastAsia="Calibri" w:hAnsi="Comic Sans MS"/>
                <w:color w:val="0528BF"/>
              </w:rPr>
              <w:t>nr</w:t>
            </w:r>
            <w:proofErr w:type="gramEnd"/>
            <w:r w:rsidRPr="0036597D">
              <w:rPr>
                <w:rFonts w:ascii="Comic Sans MS" w:eastAsia="Calibri" w:hAnsi="Comic Sans MS"/>
                <w:color w:val="0528BF"/>
              </w:rPr>
              <w:t xml:space="preserve"> </w:t>
            </w:r>
            <w:proofErr w:type="spellStart"/>
            <w:r w:rsidRPr="0036597D">
              <w:rPr>
                <w:rFonts w:ascii="Comic Sans MS" w:eastAsia="Calibri" w:hAnsi="Comic Sans MS"/>
                <w:color w:val="0528BF"/>
              </w:rPr>
              <w:t>upr</w:t>
            </w:r>
            <w:proofErr w:type="spellEnd"/>
            <w:r w:rsidRPr="0036597D">
              <w:rPr>
                <w:rFonts w:ascii="Comic Sans MS" w:eastAsia="Calibri" w:hAnsi="Comic Sans MS"/>
                <w:color w:val="0528BF"/>
              </w:rPr>
              <w:t>. DTT-TU/2113/01/U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97D" w:rsidRDefault="0036597D" w:rsidP="0036597D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</w:tc>
      </w:tr>
    </w:tbl>
    <w:p w:rsidR="00E51D9E" w:rsidRDefault="00E51D9E">
      <w:pPr>
        <w:widowControl/>
        <w:spacing w:after="200" w:line="276" w:lineRule="auto"/>
      </w:pPr>
      <w:r>
        <w:br w:type="page"/>
      </w:r>
    </w:p>
    <w:p w:rsidR="007A4975" w:rsidRDefault="007A4975" w:rsidP="0000249A">
      <w:pPr>
        <w:jc w:val="center"/>
      </w:pPr>
    </w:p>
    <w:sectPr w:rsidR="007A4975" w:rsidSect="00B75AF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966" w:rsidRDefault="00410966" w:rsidP="00E51D9E">
      <w:r>
        <w:separator/>
      </w:r>
    </w:p>
  </w:endnote>
  <w:endnote w:type="continuationSeparator" w:id="0">
    <w:p w:rsidR="00410966" w:rsidRDefault="00410966" w:rsidP="00E5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881155"/>
      <w:docPartObj>
        <w:docPartGallery w:val="Page Numbers (Bottom of Page)"/>
        <w:docPartUnique/>
      </w:docPartObj>
    </w:sdtPr>
    <w:sdtEndPr/>
    <w:sdtContent>
      <w:p w:rsidR="00C05CB4" w:rsidRDefault="00BC6525" w:rsidP="00E51D9E">
        <w:pPr>
          <w:pStyle w:val="Stopka"/>
          <w:jc w:val="center"/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C05CB4" w:rsidRDefault="00C05CB4" w:rsidP="00E51D9E">
        <w:pPr>
          <w:pStyle w:val="Stopka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C652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522516"/>
      <w:docPartObj>
        <w:docPartGallery w:val="Page Numbers (Bottom of Page)"/>
        <w:docPartUnique/>
      </w:docPartObj>
    </w:sdtPr>
    <w:sdtEndPr/>
    <w:sdtContent>
      <w:p w:rsidR="00C05CB4" w:rsidRDefault="00BC6525" w:rsidP="00B75AFF">
        <w:pPr>
          <w:pStyle w:val="Stopka"/>
          <w:jc w:val="center"/>
        </w:pPr>
        <w:r>
          <w:rPr>
            <w:color w:val="1F497D" w:themeColor="text2"/>
          </w:rPr>
          <w:pict>
            <v:rect id="_x0000_i1028" style="width:0;height:1.5pt" o:hralign="center" o:hrstd="t" o:hr="t" fillcolor="#a0a0a0" stroked="f"/>
          </w:pict>
        </w:r>
      </w:p>
    </w:sdtContent>
  </w:sdt>
  <w:p w:rsidR="00C05CB4" w:rsidRDefault="00C05CB4" w:rsidP="00B75AFF">
    <w:pPr>
      <w:pStyle w:val="Stopka"/>
      <w:jc w:val="center"/>
      <w:rPr>
        <w:rFonts w:ascii="Comic Sans MS" w:eastAsia="Calibri" w:hAnsi="Comic Sans MS"/>
        <w:color w:val="C0504D" w:themeColor="accent2"/>
        <w:sz w:val="18"/>
        <w:szCs w:val="18"/>
      </w:rPr>
    </w:pPr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Wszelkie prawa autorskie zastrzeżone. Kopiowanie w jakiejkolwiek formie (części lub całości) bez zgody </w:t>
    </w:r>
    <w:r>
      <w:rPr>
        <w:rFonts w:ascii="Comic Sans MS" w:eastAsia="Calibri" w:hAnsi="Comic Sans MS"/>
        <w:color w:val="C0504D" w:themeColor="accent2"/>
        <w:sz w:val="18"/>
        <w:szCs w:val="18"/>
      </w:rPr>
      <w:t xml:space="preserve">biura projektowego </w:t>
    </w:r>
    <w:r w:rsidRPr="00B75AFF">
      <w:rPr>
        <w:rFonts w:ascii="Comic Sans MS" w:eastAsia="Calibri" w:hAnsi="Comic Sans MS"/>
        <w:color w:val="C0504D" w:themeColor="accent2"/>
        <w:sz w:val="18"/>
        <w:szCs w:val="18"/>
      </w:rPr>
      <w:t>„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>Usług</w:t>
    </w:r>
    <w:r>
      <w:rPr>
        <w:rFonts w:ascii="Comic Sans MS" w:eastAsia="Calibri" w:hAnsi="Comic Sans MS"/>
        <w:i/>
        <w:color w:val="C0504D" w:themeColor="accent2"/>
        <w:sz w:val="18"/>
        <w:szCs w:val="18"/>
      </w:rPr>
      <w:t>i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 xml:space="preserve"> Drogow</w:t>
    </w:r>
    <w:r>
      <w:rPr>
        <w:rFonts w:ascii="Comic Sans MS" w:eastAsia="Calibri" w:hAnsi="Comic Sans MS"/>
        <w:i/>
        <w:color w:val="C0504D" w:themeColor="accent2"/>
        <w:sz w:val="18"/>
        <w:szCs w:val="18"/>
      </w:rPr>
      <w:t>e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 xml:space="preserve">” </w:t>
    </w:r>
    <w:r w:rsidRPr="00B75AFF">
      <w:rPr>
        <w:rFonts w:ascii="Comic Sans MS" w:eastAsia="Calibri" w:hAnsi="Comic Sans MS"/>
        <w:color w:val="C0504D" w:themeColor="accent2"/>
        <w:sz w:val="18"/>
        <w:szCs w:val="18"/>
      </w:rPr>
      <w:t>jest zabronione. Podstawa prawna: Ustawa o prawie autorskim</w:t>
    </w:r>
  </w:p>
  <w:p w:rsidR="00C05CB4" w:rsidRPr="00B75AFF" w:rsidRDefault="00C05CB4" w:rsidP="00B75AFF">
    <w:pPr>
      <w:pStyle w:val="Stopka"/>
      <w:jc w:val="center"/>
      <w:rPr>
        <w:rFonts w:ascii="Comic Sans MS" w:eastAsia="Calibri" w:hAnsi="Comic Sans MS"/>
        <w:color w:val="C0504D" w:themeColor="accent2"/>
        <w:sz w:val="18"/>
        <w:szCs w:val="18"/>
      </w:rPr>
    </w:pP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i</w:t>
    </w:r>
    <w:proofErr w:type="gramEnd"/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 prawach projektowych z dn. 4.02.1994r. (Dz.U. </w:t>
    </w: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z</w:t>
    </w:r>
    <w:proofErr w:type="gramEnd"/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 1994 r. nr 24 Poz. 83 z późn. </w:t>
    </w: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zmianami</w:t>
    </w:r>
    <w:proofErr w:type="gramEnd"/>
  </w:p>
  <w:p w:rsidR="00C05CB4" w:rsidRDefault="00C05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966" w:rsidRDefault="00410966" w:rsidP="00E51D9E">
      <w:r>
        <w:separator/>
      </w:r>
    </w:p>
  </w:footnote>
  <w:footnote w:type="continuationSeparator" w:id="0">
    <w:p w:rsidR="00410966" w:rsidRDefault="00410966" w:rsidP="00E5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4" w:rsidRDefault="00C05CB4">
    <w:pPr>
      <w:pStyle w:val="Nagwek"/>
    </w:pPr>
    <w:r>
      <w:rPr>
        <w:noProof/>
        <w:snapToGrid/>
      </w:rPr>
      <w:drawing>
        <wp:inline distT="0" distB="0" distL="0" distR="0" wp14:anchorId="520B0EC1" wp14:editId="0D41E59F">
          <wp:extent cx="1695450" cy="4857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3412C0A1" wp14:editId="4E74BF59">
          <wp:extent cx="628015" cy="636270"/>
          <wp:effectExtent l="0" t="0" r="63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5CB4" w:rsidRDefault="00BC6525">
    <w:pPr>
      <w:pStyle w:val="Nagwek"/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4" w:rsidRDefault="00C05CB4" w:rsidP="00B75AFF">
    <w:pPr>
      <w:pStyle w:val="Nagwek"/>
    </w:pPr>
    <w:r>
      <w:rPr>
        <w:noProof/>
        <w:snapToGrid/>
      </w:rPr>
      <w:drawing>
        <wp:inline distT="0" distB="0" distL="0" distR="0" wp14:anchorId="1A4CCB48" wp14:editId="0F1F45DA">
          <wp:extent cx="1695450" cy="485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3DC7749E" wp14:editId="27D1A29F">
          <wp:extent cx="628015" cy="63627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5CB4" w:rsidRDefault="00BC6525" w:rsidP="00B75AFF">
    <w:pPr>
      <w:pStyle w:val="Nagwek"/>
    </w:pPr>
    <w:r>
      <w:rPr>
        <w:color w:val="1F497D" w:themeColor="text2"/>
      </w:rPr>
      <w:pict>
        <v:rect id="_x0000_i1027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EF63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 w15:restartNumberingAfterBreak="0">
    <w:nsid w:val="010F4C29"/>
    <w:multiLevelType w:val="hybridMultilevel"/>
    <w:tmpl w:val="23A4CF48"/>
    <w:lvl w:ilvl="0" w:tplc="0415000D">
      <w:start w:val="1"/>
      <w:numFmt w:val="bullet"/>
      <w:lvlText w:val="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8" w15:restartNumberingAfterBreak="0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71FAC"/>
    <w:multiLevelType w:val="hybridMultilevel"/>
    <w:tmpl w:val="450C65F8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95C90"/>
    <w:multiLevelType w:val="hybridMultilevel"/>
    <w:tmpl w:val="4F087FC6"/>
    <w:lvl w:ilvl="0" w:tplc="683EA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937"/>
    <w:multiLevelType w:val="hybridMultilevel"/>
    <w:tmpl w:val="554CE020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7FB1197"/>
    <w:multiLevelType w:val="hybridMultilevel"/>
    <w:tmpl w:val="26DC30D2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2B953B9B"/>
    <w:multiLevelType w:val="hybridMultilevel"/>
    <w:tmpl w:val="D64815FA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35FB2DE7"/>
    <w:multiLevelType w:val="hybridMultilevel"/>
    <w:tmpl w:val="417216DE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54AF"/>
    <w:multiLevelType w:val="hybridMultilevel"/>
    <w:tmpl w:val="17B6E62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12FEC"/>
    <w:multiLevelType w:val="hybridMultilevel"/>
    <w:tmpl w:val="64E0676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89D4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57D6E"/>
    <w:multiLevelType w:val="hybridMultilevel"/>
    <w:tmpl w:val="6B46FAEC"/>
    <w:lvl w:ilvl="0" w:tplc="0415000D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1" w15:restartNumberingAfterBreak="0">
    <w:nsid w:val="480A6A73"/>
    <w:multiLevelType w:val="hybridMultilevel"/>
    <w:tmpl w:val="11E849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5245F"/>
    <w:multiLevelType w:val="hybridMultilevel"/>
    <w:tmpl w:val="116A5938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4" w15:restartNumberingAfterBreak="0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8234E"/>
    <w:multiLevelType w:val="hybridMultilevel"/>
    <w:tmpl w:val="4FDE8A66"/>
    <w:lvl w:ilvl="0" w:tplc="4DA64D92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8" w15:restartNumberingAfterBreak="0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1" w15:restartNumberingAfterBreak="0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3" w15:restartNumberingAfterBreak="0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7"/>
  </w:num>
  <w:num w:numId="4">
    <w:abstractNumId w:val="20"/>
  </w:num>
  <w:num w:numId="5">
    <w:abstractNumId w:val="4"/>
  </w:num>
  <w:num w:numId="6">
    <w:abstractNumId w:val="17"/>
  </w:num>
  <w:num w:numId="7">
    <w:abstractNumId w:val="21"/>
  </w:num>
  <w:num w:numId="8">
    <w:abstractNumId w:val="10"/>
  </w:num>
  <w:num w:numId="9">
    <w:abstractNumId w:val="11"/>
  </w:num>
  <w:num w:numId="10">
    <w:abstractNumId w:val="5"/>
  </w:num>
  <w:num w:numId="11">
    <w:abstractNumId w:val="31"/>
  </w:num>
  <w:num w:numId="12">
    <w:abstractNumId w:val="8"/>
  </w:num>
  <w:num w:numId="13">
    <w:abstractNumId w:val="9"/>
  </w:num>
  <w:num w:numId="14">
    <w:abstractNumId w:val="25"/>
  </w:num>
  <w:num w:numId="15">
    <w:abstractNumId w:val="6"/>
  </w:num>
  <w:num w:numId="16">
    <w:abstractNumId w:val="28"/>
  </w:num>
  <w:num w:numId="17">
    <w:abstractNumId w:val="32"/>
  </w:num>
  <w:num w:numId="18">
    <w:abstractNumId w:val="30"/>
  </w:num>
  <w:num w:numId="19">
    <w:abstractNumId w:val="15"/>
  </w:num>
  <w:num w:numId="20">
    <w:abstractNumId w:val="19"/>
  </w:num>
  <w:num w:numId="21">
    <w:abstractNumId w:val="13"/>
  </w:num>
  <w:num w:numId="22">
    <w:abstractNumId w:val="24"/>
  </w:num>
  <w:num w:numId="23">
    <w:abstractNumId w:val="0"/>
  </w:num>
  <w:num w:numId="24">
    <w:abstractNumId w:val="29"/>
  </w:num>
  <w:num w:numId="25">
    <w:abstractNumId w:val="1"/>
  </w:num>
  <w:num w:numId="26">
    <w:abstractNumId w:val="2"/>
  </w:num>
  <w:num w:numId="27">
    <w:abstractNumId w:val="3"/>
  </w:num>
  <w:num w:numId="28">
    <w:abstractNumId w:val="33"/>
  </w:num>
  <w:num w:numId="29">
    <w:abstractNumId w:val="26"/>
  </w:num>
  <w:num w:numId="30">
    <w:abstractNumId w:val="16"/>
  </w:num>
  <w:num w:numId="31">
    <w:abstractNumId w:val="18"/>
  </w:num>
  <w:num w:numId="32">
    <w:abstractNumId w:val="12"/>
  </w:num>
  <w:num w:numId="33">
    <w:abstractNumId w:val="14"/>
  </w:num>
  <w:num w:numId="34">
    <w:abstractNumId w:val="2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9E"/>
    <w:rsid w:val="0000249A"/>
    <w:rsid w:val="00006751"/>
    <w:rsid w:val="00012133"/>
    <w:rsid w:val="00013BAA"/>
    <w:rsid w:val="00016D43"/>
    <w:rsid w:val="000313E7"/>
    <w:rsid w:val="00037FB3"/>
    <w:rsid w:val="00045151"/>
    <w:rsid w:val="00050E48"/>
    <w:rsid w:val="00056E55"/>
    <w:rsid w:val="00067801"/>
    <w:rsid w:val="00073A58"/>
    <w:rsid w:val="000770E1"/>
    <w:rsid w:val="0008564E"/>
    <w:rsid w:val="000917E8"/>
    <w:rsid w:val="000956D5"/>
    <w:rsid w:val="000A028F"/>
    <w:rsid w:val="000A72AE"/>
    <w:rsid w:val="000B1F13"/>
    <w:rsid w:val="000D14CF"/>
    <w:rsid w:val="000F18B8"/>
    <w:rsid w:val="00104566"/>
    <w:rsid w:val="001265B1"/>
    <w:rsid w:val="00126B32"/>
    <w:rsid w:val="00133C61"/>
    <w:rsid w:val="00141DA0"/>
    <w:rsid w:val="00147E49"/>
    <w:rsid w:val="001679EB"/>
    <w:rsid w:val="00172303"/>
    <w:rsid w:val="00173B34"/>
    <w:rsid w:val="00183E8A"/>
    <w:rsid w:val="0019080D"/>
    <w:rsid w:val="0019103B"/>
    <w:rsid w:val="001A61B9"/>
    <w:rsid w:val="001B2E62"/>
    <w:rsid w:val="001B66F5"/>
    <w:rsid w:val="001D13B9"/>
    <w:rsid w:val="001D2F7D"/>
    <w:rsid w:val="001D64A5"/>
    <w:rsid w:val="001D6C55"/>
    <w:rsid w:val="001E0290"/>
    <w:rsid w:val="001E35C6"/>
    <w:rsid w:val="001E3BA0"/>
    <w:rsid w:val="00201867"/>
    <w:rsid w:val="00207CE5"/>
    <w:rsid w:val="00212759"/>
    <w:rsid w:val="00213984"/>
    <w:rsid w:val="00216C44"/>
    <w:rsid w:val="002174F4"/>
    <w:rsid w:val="00226DE7"/>
    <w:rsid w:val="002353BE"/>
    <w:rsid w:val="0023614A"/>
    <w:rsid w:val="002363FF"/>
    <w:rsid w:val="00237132"/>
    <w:rsid w:val="00255A4D"/>
    <w:rsid w:val="00261D1E"/>
    <w:rsid w:val="00266261"/>
    <w:rsid w:val="00282675"/>
    <w:rsid w:val="00293B30"/>
    <w:rsid w:val="002A13D4"/>
    <w:rsid w:val="002A41BB"/>
    <w:rsid w:val="002A7B73"/>
    <w:rsid w:val="002B041E"/>
    <w:rsid w:val="002B31C6"/>
    <w:rsid w:val="002B59DA"/>
    <w:rsid w:val="002C46BA"/>
    <w:rsid w:val="002C5960"/>
    <w:rsid w:val="002E04E8"/>
    <w:rsid w:val="002F0AB1"/>
    <w:rsid w:val="002F6FBD"/>
    <w:rsid w:val="00300A14"/>
    <w:rsid w:val="003012DF"/>
    <w:rsid w:val="00304606"/>
    <w:rsid w:val="00304613"/>
    <w:rsid w:val="0034588A"/>
    <w:rsid w:val="0036597D"/>
    <w:rsid w:val="003746A0"/>
    <w:rsid w:val="00382CFB"/>
    <w:rsid w:val="0038531F"/>
    <w:rsid w:val="00396ED4"/>
    <w:rsid w:val="003A617E"/>
    <w:rsid w:val="003B0B8B"/>
    <w:rsid w:val="003F6B63"/>
    <w:rsid w:val="003F7E89"/>
    <w:rsid w:val="00406175"/>
    <w:rsid w:val="0040658D"/>
    <w:rsid w:val="00410966"/>
    <w:rsid w:val="004362F0"/>
    <w:rsid w:val="0043755D"/>
    <w:rsid w:val="0044259B"/>
    <w:rsid w:val="004638CA"/>
    <w:rsid w:val="004C0137"/>
    <w:rsid w:val="004D78B6"/>
    <w:rsid w:val="004E37B4"/>
    <w:rsid w:val="004F5EB3"/>
    <w:rsid w:val="00532018"/>
    <w:rsid w:val="00557836"/>
    <w:rsid w:val="00570B34"/>
    <w:rsid w:val="00570DC2"/>
    <w:rsid w:val="00576734"/>
    <w:rsid w:val="005813D6"/>
    <w:rsid w:val="005902E0"/>
    <w:rsid w:val="005B1D7A"/>
    <w:rsid w:val="005B269B"/>
    <w:rsid w:val="005C5A20"/>
    <w:rsid w:val="005E2FE8"/>
    <w:rsid w:val="005F70E8"/>
    <w:rsid w:val="00606E50"/>
    <w:rsid w:val="00617251"/>
    <w:rsid w:val="006261F4"/>
    <w:rsid w:val="00630C8B"/>
    <w:rsid w:val="00633DB4"/>
    <w:rsid w:val="0066767C"/>
    <w:rsid w:val="00670E61"/>
    <w:rsid w:val="00672ABE"/>
    <w:rsid w:val="00675A00"/>
    <w:rsid w:val="00693CD8"/>
    <w:rsid w:val="0069552F"/>
    <w:rsid w:val="006960B7"/>
    <w:rsid w:val="006B005B"/>
    <w:rsid w:val="006B18C3"/>
    <w:rsid w:val="006C25AC"/>
    <w:rsid w:val="006C3787"/>
    <w:rsid w:val="006C5AA3"/>
    <w:rsid w:val="006C673A"/>
    <w:rsid w:val="006C6AFC"/>
    <w:rsid w:val="006C73F1"/>
    <w:rsid w:val="006E7029"/>
    <w:rsid w:val="006F640A"/>
    <w:rsid w:val="006F68BF"/>
    <w:rsid w:val="00711987"/>
    <w:rsid w:val="0071605A"/>
    <w:rsid w:val="0073421D"/>
    <w:rsid w:val="0074459F"/>
    <w:rsid w:val="007474D3"/>
    <w:rsid w:val="00752A95"/>
    <w:rsid w:val="0076593D"/>
    <w:rsid w:val="007823FE"/>
    <w:rsid w:val="00786E52"/>
    <w:rsid w:val="007910A9"/>
    <w:rsid w:val="00792D50"/>
    <w:rsid w:val="007A2DBE"/>
    <w:rsid w:val="007A38BB"/>
    <w:rsid w:val="007A4975"/>
    <w:rsid w:val="007C0697"/>
    <w:rsid w:val="007C308A"/>
    <w:rsid w:val="007C6732"/>
    <w:rsid w:val="007D6598"/>
    <w:rsid w:val="007F0BF7"/>
    <w:rsid w:val="0081197F"/>
    <w:rsid w:val="00821D6B"/>
    <w:rsid w:val="008238A3"/>
    <w:rsid w:val="00830E81"/>
    <w:rsid w:val="0083509D"/>
    <w:rsid w:val="00851AA5"/>
    <w:rsid w:val="008526F8"/>
    <w:rsid w:val="00865066"/>
    <w:rsid w:val="00874603"/>
    <w:rsid w:val="0087703D"/>
    <w:rsid w:val="00893D25"/>
    <w:rsid w:val="00895645"/>
    <w:rsid w:val="008978A4"/>
    <w:rsid w:val="008B26BE"/>
    <w:rsid w:val="008B50CC"/>
    <w:rsid w:val="008F11BF"/>
    <w:rsid w:val="008F24DC"/>
    <w:rsid w:val="00902F40"/>
    <w:rsid w:val="0090768A"/>
    <w:rsid w:val="00917836"/>
    <w:rsid w:val="0092280D"/>
    <w:rsid w:val="00926195"/>
    <w:rsid w:val="00957425"/>
    <w:rsid w:val="009649CA"/>
    <w:rsid w:val="00977D1F"/>
    <w:rsid w:val="00993AC5"/>
    <w:rsid w:val="009977F9"/>
    <w:rsid w:val="009B390A"/>
    <w:rsid w:val="009B5BD2"/>
    <w:rsid w:val="009B65BF"/>
    <w:rsid w:val="009E1B70"/>
    <w:rsid w:val="009E396C"/>
    <w:rsid w:val="009F31A7"/>
    <w:rsid w:val="00A11B57"/>
    <w:rsid w:val="00A136C8"/>
    <w:rsid w:val="00A20257"/>
    <w:rsid w:val="00A4021F"/>
    <w:rsid w:val="00A60B6D"/>
    <w:rsid w:val="00A67EEB"/>
    <w:rsid w:val="00A96886"/>
    <w:rsid w:val="00AB4DEF"/>
    <w:rsid w:val="00AD256F"/>
    <w:rsid w:val="00AF08A6"/>
    <w:rsid w:val="00AF1AC2"/>
    <w:rsid w:val="00AF26D3"/>
    <w:rsid w:val="00B128AE"/>
    <w:rsid w:val="00B1373C"/>
    <w:rsid w:val="00B161D5"/>
    <w:rsid w:val="00B22FDC"/>
    <w:rsid w:val="00B236FE"/>
    <w:rsid w:val="00B26CFC"/>
    <w:rsid w:val="00B327CE"/>
    <w:rsid w:val="00B5407D"/>
    <w:rsid w:val="00B56BDD"/>
    <w:rsid w:val="00B67765"/>
    <w:rsid w:val="00B7308E"/>
    <w:rsid w:val="00B75AFF"/>
    <w:rsid w:val="00B81029"/>
    <w:rsid w:val="00B82730"/>
    <w:rsid w:val="00B861FF"/>
    <w:rsid w:val="00B86579"/>
    <w:rsid w:val="00BB0C2C"/>
    <w:rsid w:val="00BB450D"/>
    <w:rsid w:val="00BC6525"/>
    <w:rsid w:val="00BD29B3"/>
    <w:rsid w:val="00BE351E"/>
    <w:rsid w:val="00BF0684"/>
    <w:rsid w:val="00BF301E"/>
    <w:rsid w:val="00BF56E1"/>
    <w:rsid w:val="00BF6353"/>
    <w:rsid w:val="00C05CB4"/>
    <w:rsid w:val="00C20FBD"/>
    <w:rsid w:val="00C2365C"/>
    <w:rsid w:val="00C25FFF"/>
    <w:rsid w:val="00C4793E"/>
    <w:rsid w:val="00C5707A"/>
    <w:rsid w:val="00C57E29"/>
    <w:rsid w:val="00C819EE"/>
    <w:rsid w:val="00CA28B7"/>
    <w:rsid w:val="00CB3DC3"/>
    <w:rsid w:val="00CC0C8F"/>
    <w:rsid w:val="00CC1179"/>
    <w:rsid w:val="00CD10B7"/>
    <w:rsid w:val="00CF2084"/>
    <w:rsid w:val="00D14687"/>
    <w:rsid w:val="00D175E3"/>
    <w:rsid w:val="00D2403A"/>
    <w:rsid w:val="00D24F35"/>
    <w:rsid w:val="00D33970"/>
    <w:rsid w:val="00D34D30"/>
    <w:rsid w:val="00D36F05"/>
    <w:rsid w:val="00D40515"/>
    <w:rsid w:val="00D54904"/>
    <w:rsid w:val="00D622B8"/>
    <w:rsid w:val="00D635D5"/>
    <w:rsid w:val="00D770AB"/>
    <w:rsid w:val="00D97E46"/>
    <w:rsid w:val="00DA5FB1"/>
    <w:rsid w:val="00DC4DB0"/>
    <w:rsid w:val="00DD1CE3"/>
    <w:rsid w:val="00DD2B73"/>
    <w:rsid w:val="00DD378F"/>
    <w:rsid w:val="00DE68B9"/>
    <w:rsid w:val="00DF1BC6"/>
    <w:rsid w:val="00DF7432"/>
    <w:rsid w:val="00E04C12"/>
    <w:rsid w:val="00E16A48"/>
    <w:rsid w:val="00E20FC3"/>
    <w:rsid w:val="00E355FA"/>
    <w:rsid w:val="00E369A8"/>
    <w:rsid w:val="00E51D9E"/>
    <w:rsid w:val="00E53119"/>
    <w:rsid w:val="00E603FA"/>
    <w:rsid w:val="00E60755"/>
    <w:rsid w:val="00E61A2D"/>
    <w:rsid w:val="00E622DF"/>
    <w:rsid w:val="00E676E5"/>
    <w:rsid w:val="00E700CB"/>
    <w:rsid w:val="00E761ED"/>
    <w:rsid w:val="00E8336C"/>
    <w:rsid w:val="00E85113"/>
    <w:rsid w:val="00E9331B"/>
    <w:rsid w:val="00E95CDC"/>
    <w:rsid w:val="00EB1162"/>
    <w:rsid w:val="00EB71DF"/>
    <w:rsid w:val="00EC64D2"/>
    <w:rsid w:val="00ED6426"/>
    <w:rsid w:val="00EF2D67"/>
    <w:rsid w:val="00F0484D"/>
    <w:rsid w:val="00F137DF"/>
    <w:rsid w:val="00F16E1D"/>
    <w:rsid w:val="00F35873"/>
    <w:rsid w:val="00F401D4"/>
    <w:rsid w:val="00F53581"/>
    <w:rsid w:val="00F606D9"/>
    <w:rsid w:val="00F63C51"/>
    <w:rsid w:val="00F6775E"/>
    <w:rsid w:val="00F753DB"/>
    <w:rsid w:val="00F85AAE"/>
    <w:rsid w:val="00F94C73"/>
    <w:rsid w:val="00FA104E"/>
    <w:rsid w:val="00FA3E19"/>
    <w:rsid w:val="00FC0112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5:docId w15:val="{864C315E-6D24-40E5-B10E-23BC3AF0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  <w:style w:type="character" w:customStyle="1" w:styleId="apple-converted-space">
    <w:name w:val="apple-converted-space"/>
    <w:basedOn w:val="Domylnaczcionkaakapitu"/>
    <w:rsid w:val="00012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uslugi.drogow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slugi.drogowe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5C488-6033-4A72-A2E9-3B82E82D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Sergiusz</dc:creator>
  <cp:lastModifiedBy>Andrzej</cp:lastModifiedBy>
  <cp:revision>4</cp:revision>
  <cp:lastPrinted>2020-05-25T07:56:00Z</cp:lastPrinted>
  <dcterms:created xsi:type="dcterms:W3CDTF">2021-02-11T11:57:00Z</dcterms:created>
  <dcterms:modified xsi:type="dcterms:W3CDTF">2021-02-11T12:16:00Z</dcterms:modified>
</cp:coreProperties>
</file>